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CA14" w14:textId="0AF409AD" w:rsidR="00C37C4F" w:rsidRDefault="00C37C4F" w:rsidP="005616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МДОУ «Детский сад «Ферзиковский»» МР «Ферзиковский район» Калужской области</w:t>
      </w:r>
    </w:p>
    <w:p w14:paraId="590C6A8A" w14:textId="77777777" w:rsidR="00C37C4F" w:rsidRDefault="00C37C4F" w:rsidP="005616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962E2C" w14:textId="77777777" w:rsidR="00C37C4F" w:rsidRDefault="00C37C4F" w:rsidP="005616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E4270" w14:textId="4C60186F" w:rsidR="00561640" w:rsidRPr="008E093D" w:rsidRDefault="00561640" w:rsidP="00561640">
      <w:pPr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561640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>План работы родительского клуба «Школа правильной речи»</w:t>
      </w:r>
    </w:p>
    <w:p w14:paraId="46C7090B" w14:textId="3CAC6EE0" w:rsidR="00561640" w:rsidRPr="008E093D" w:rsidRDefault="00561640" w:rsidP="00561640">
      <w:pPr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561640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>на   учебный год</w:t>
      </w:r>
    </w:p>
    <w:p w14:paraId="3E266AA8" w14:textId="77777777" w:rsidR="00561640" w:rsidRPr="00561640" w:rsidRDefault="00561640" w:rsidP="005616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3"/>
        <w:gridCol w:w="4556"/>
        <w:gridCol w:w="3126"/>
      </w:tblGrid>
      <w:tr w:rsidR="00561640" w:rsidRPr="00561640" w14:paraId="381BB603" w14:textId="77777777" w:rsidTr="007D1499">
        <w:tc>
          <w:tcPr>
            <w:tcW w:w="1696" w:type="dxa"/>
          </w:tcPr>
          <w:p w14:paraId="5CB2C5A8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22" w:type="dxa"/>
          </w:tcPr>
          <w:p w14:paraId="5155B5FE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0" w:type="dxa"/>
          </w:tcPr>
          <w:p w14:paraId="6033A3B1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1640" w:rsidRPr="00561640" w14:paraId="0A04CB1E" w14:textId="77777777" w:rsidTr="007D1499">
        <w:tc>
          <w:tcPr>
            <w:tcW w:w="1696" w:type="dxa"/>
          </w:tcPr>
          <w:p w14:paraId="1A225C78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4722" w:type="dxa"/>
          </w:tcPr>
          <w:p w14:paraId="33423718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освоению артикуляционной гимнастики как средства к правильному и четкому произношению звуков. «Сказка о веселом язычке для мам и пап»</w:t>
            </w:r>
          </w:p>
        </w:tc>
        <w:tc>
          <w:tcPr>
            <w:tcW w:w="3210" w:type="dxa"/>
          </w:tcPr>
          <w:p w14:paraId="0E4862D9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Тюрина Т.В., учитель-логопед</w:t>
            </w:r>
          </w:p>
        </w:tc>
      </w:tr>
      <w:tr w:rsidR="00561640" w:rsidRPr="00561640" w14:paraId="1BF3E6A5" w14:textId="77777777" w:rsidTr="007D1499">
        <w:tc>
          <w:tcPr>
            <w:tcW w:w="1696" w:type="dxa"/>
          </w:tcPr>
          <w:p w14:paraId="74F0FEC9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4722" w:type="dxa"/>
          </w:tcPr>
          <w:p w14:paraId="5C6B4A65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«Зачем и как развивать ребенку внимание?»</w:t>
            </w:r>
          </w:p>
        </w:tc>
        <w:tc>
          <w:tcPr>
            <w:tcW w:w="3210" w:type="dxa"/>
          </w:tcPr>
          <w:p w14:paraId="1B11FBC1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Н.А., учитель-логопед</w:t>
            </w:r>
          </w:p>
        </w:tc>
      </w:tr>
      <w:tr w:rsidR="00561640" w:rsidRPr="00561640" w14:paraId="2092862B" w14:textId="77777777" w:rsidTr="007D1499">
        <w:tc>
          <w:tcPr>
            <w:tcW w:w="1696" w:type="dxa"/>
          </w:tcPr>
          <w:p w14:paraId="76E3FF03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4722" w:type="dxa"/>
          </w:tcPr>
          <w:p w14:paraId="23BB0356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«Играем пальчиками и развиваем речь»</w:t>
            </w:r>
          </w:p>
        </w:tc>
        <w:tc>
          <w:tcPr>
            <w:tcW w:w="3210" w:type="dxa"/>
          </w:tcPr>
          <w:p w14:paraId="587BCDC9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Тюрина Т.В., учитель-логопед</w:t>
            </w:r>
          </w:p>
        </w:tc>
      </w:tr>
      <w:tr w:rsidR="00561640" w:rsidRPr="00561640" w14:paraId="7176C44E" w14:textId="77777777" w:rsidTr="007D1499">
        <w:tc>
          <w:tcPr>
            <w:tcW w:w="1696" w:type="dxa"/>
          </w:tcPr>
          <w:p w14:paraId="3031D38C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4722" w:type="dxa"/>
          </w:tcPr>
          <w:p w14:paraId="028D76FB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«Фонематический слух – основа правильной речи»</w:t>
            </w:r>
          </w:p>
        </w:tc>
        <w:tc>
          <w:tcPr>
            <w:tcW w:w="3210" w:type="dxa"/>
          </w:tcPr>
          <w:p w14:paraId="081A3BDA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Н.А., учитель-логопед</w:t>
            </w:r>
          </w:p>
        </w:tc>
      </w:tr>
      <w:tr w:rsidR="00561640" w:rsidRPr="00561640" w14:paraId="55593329" w14:textId="77777777" w:rsidTr="007D1499">
        <w:tc>
          <w:tcPr>
            <w:tcW w:w="1696" w:type="dxa"/>
          </w:tcPr>
          <w:p w14:paraId="7455D850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4722" w:type="dxa"/>
          </w:tcPr>
          <w:p w14:paraId="1C586D06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«Игровая школа мышления»</w:t>
            </w:r>
          </w:p>
        </w:tc>
        <w:tc>
          <w:tcPr>
            <w:tcW w:w="3210" w:type="dxa"/>
          </w:tcPr>
          <w:p w14:paraId="075B51AE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Тюрина Т.В., учитель-логопед</w:t>
            </w:r>
          </w:p>
        </w:tc>
      </w:tr>
      <w:tr w:rsidR="00561640" w:rsidRPr="00561640" w14:paraId="518D6DCD" w14:textId="77777777" w:rsidTr="007D1499">
        <w:tc>
          <w:tcPr>
            <w:tcW w:w="1696" w:type="dxa"/>
          </w:tcPr>
          <w:p w14:paraId="5A0C9983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4722" w:type="dxa"/>
          </w:tcPr>
          <w:p w14:paraId="306A2CD4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Семинар-практикум «Учим детей рассказывать». Развитие связной речи старших дошкольников.</w:t>
            </w:r>
          </w:p>
        </w:tc>
        <w:tc>
          <w:tcPr>
            <w:tcW w:w="3210" w:type="dxa"/>
          </w:tcPr>
          <w:p w14:paraId="74468C9E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Н.А., учитель-логопед</w:t>
            </w:r>
          </w:p>
        </w:tc>
      </w:tr>
      <w:tr w:rsidR="00561640" w:rsidRPr="00561640" w14:paraId="7C667D86" w14:textId="77777777" w:rsidTr="007D1499">
        <w:tc>
          <w:tcPr>
            <w:tcW w:w="1696" w:type="dxa"/>
          </w:tcPr>
          <w:p w14:paraId="39BA3A99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4722" w:type="dxa"/>
          </w:tcPr>
          <w:p w14:paraId="3866D35A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«Готов ли Ваш ребенок к обучению в школе? Речевая подготовка детей к школе в семье.</w:t>
            </w:r>
          </w:p>
        </w:tc>
        <w:tc>
          <w:tcPr>
            <w:tcW w:w="3210" w:type="dxa"/>
          </w:tcPr>
          <w:p w14:paraId="5BC70061" w14:textId="77777777" w:rsidR="00561640" w:rsidRPr="00561640" w:rsidRDefault="00561640" w:rsidP="00561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40">
              <w:rPr>
                <w:rFonts w:ascii="Times New Roman" w:eastAsia="Calibri" w:hAnsi="Times New Roman" w:cs="Times New Roman"/>
                <w:sz w:val="24"/>
                <w:szCs w:val="24"/>
              </w:rPr>
              <w:t>Тюрина Т.В., учитель-логопед</w:t>
            </w:r>
          </w:p>
        </w:tc>
      </w:tr>
    </w:tbl>
    <w:p w14:paraId="3EEC22AB" w14:textId="77777777" w:rsidR="003C63F9" w:rsidRDefault="003C63F9"/>
    <w:sectPr w:rsidR="003C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4E"/>
    <w:rsid w:val="003C63F9"/>
    <w:rsid w:val="004D6BCB"/>
    <w:rsid w:val="00561640"/>
    <w:rsid w:val="008E093D"/>
    <w:rsid w:val="00C37C4F"/>
    <w:rsid w:val="00F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7A4A"/>
  <w15:chartTrackingRefBased/>
  <w15:docId w15:val="{4D9E2E9D-AC78-462F-84D3-19EDC2A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5</cp:revision>
  <dcterms:created xsi:type="dcterms:W3CDTF">2022-12-07T12:30:00Z</dcterms:created>
  <dcterms:modified xsi:type="dcterms:W3CDTF">2022-12-07T12:32:00Z</dcterms:modified>
</cp:coreProperties>
</file>